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DAC" w:rsidRDefault="00A11DAC" w:rsidP="00A11DAC">
      <w:pPr>
        <w:keepNext/>
        <w:spacing w:after="0" w:line="240" w:lineRule="auto"/>
        <w:outlineLvl w:val="5"/>
        <w:rPr>
          <w:b/>
          <w:i/>
          <w:sz w:val="32"/>
          <w:szCs w:val="24"/>
          <w:lang w:eastAsia="sk-SK"/>
        </w:rPr>
      </w:pPr>
      <w:r>
        <w:rPr>
          <w:b/>
          <w:i/>
          <w:sz w:val="32"/>
          <w:szCs w:val="24"/>
          <w:lang w:eastAsia="sk-SK"/>
        </w:rPr>
        <w:t>Výbor Národnej rady Slovenskej republiky</w:t>
      </w:r>
      <w:r>
        <w:rPr>
          <w:b/>
          <w:i/>
          <w:sz w:val="32"/>
          <w:szCs w:val="24"/>
          <w:lang w:eastAsia="sk-SK"/>
        </w:rPr>
        <w:tab/>
      </w:r>
      <w:r>
        <w:rPr>
          <w:b/>
          <w:i/>
          <w:sz w:val="32"/>
          <w:szCs w:val="24"/>
          <w:lang w:eastAsia="sk-SK"/>
        </w:rPr>
        <w:tab/>
      </w:r>
      <w:r>
        <w:rPr>
          <w:b/>
          <w:i/>
          <w:sz w:val="32"/>
          <w:szCs w:val="24"/>
          <w:lang w:eastAsia="sk-SK"/>
        </w:rPr>
        <w:tab/>
      </w:r>
      <w:r>
        <w:rPr>
          <w:b/>
          <w:i/>
          <w:sz w:val="32"/>
          <w:szCs w:val="24"/>
          <w:lang w:eastAsia="sk-SK"/>
        </w:rPr>
        <w:tab/>
      </w:r>
    </w:p>
    <w:p w:rsidR="00A11DAC" w:rsidRDefault="00A11DAC" w:rsidP="00A11DAC">
      <w:pPr>
        <w:spacing w:after="0" w:line="240" w:lineRule="auto"/>
        <w:rPr>
          <w:b/>
          <w:i/>
          <w:sz w:val="32"/>
          <w:szCs w:val="24"/>
          <w:lang w:eastAsia="sk-SK"/>
        </w:rPr>
      </w:pPr>
      <w:r>
        <w:rPr>
          <w:b/>
          <w:i/>
          <w:sz w:val="32"/>
          <w:szCs w:val="24"/>
          <w:lang w:eastAsia="sk-SK"/>
        </w:rPr>
        <w:t xml:space="preserve">             pre obranu a bezpečnosť</w:t>
      </w:r>
    </w:p>
    <w:p w:rsidR="00A11DAC" w:rsidRDefault="00073958" w:rsidP="00073958">
      <w:pPr>
        <w:spacing w:after="0" w:line="240" w:lineRule="auto"/>
        <w:ind w:left="360"/>
        <w:jc w:val="center"/>
        <w:rPr>
          <w:b/>
          <w:szCs w:val="24"/>
          <w:lang w:eastAsia="sk-SK"/>
        </w:rPr>
      </w:pPr>
      <w:r>
        <w:rPr>
          <w:b/>
          <w:szCs w:val="24"/>
          <w:lang w:eastAsia="sk-SK"/>
        </w:rPr>
        <w:t xml:space="preserve">                                                                       </w:t>
      </w:r>
      <w:r w:rsidR="00A351FB">
        <w:rPr>
          <w:b/>
          <w:szCs w:val="24"/>
          <w:lang w:eastAsia="sk-SK"/>
        </w:rPr>
        <w:t xml:space="preserve">                              43</w:t>
      </w:r>
      <w:r w:rsidR="00A11DAC">
        <w:rPr>
          <w:b/>
          <w:szCs w:val="24"/>
          <w:lang w:eastAsia="sk-SK"/>
        </w:rPr>
        <w:t>.  schôdza výboru</w:t>
      </w:r>
    </w:p>
    <w:p w:rsidR="00A11DAC" w:rsidRDefault="0040249D" w:rsidP="00A11DAC">
      <w:pPr>
        <w:spacing w:after="0" w:line="240" w:lineRule="auto"/>
        <w:jc w:val="center"/>
        <w:rPr>
          <w:szCs w:val="24"/>
          <w:lang w:eastAsia="sk-SK"/>
        </w:rPr>
      </w:pPr>
      <w:r>
        <w:rPr>
          <w:b/>
          <w:sz w:val="28"/>
          <w:szCs w:val="24"/>
          <w:lang w:eastAsia="sk-SK"/>
        </w:rPr>
        <w:tab/>
      </w:r>
      <w:r>
        <w:rPr>
          <w:b/>
          <w:sz w:val="28"/>
          <w:szCs w:val="24"/>
          <w:lang w:eastAsia="sk-SK"/>
        </w:rPr>
        <w:tab/>
      </w:r>
      <w:r>
        <w:rPr>
          <w:b/>
          <w:sz w:val="28"/>
          <w:szCs w:val="24"/>
          <w:lang w:eastAsia="sk-SK"/>
        </w:rPr>
        <w:tab/>
      </w:r>
      <w:r>
        <w:rPr>
          <w:b/>
          <w:sz w:val="28"/>
          <w:szCs w:val="24"/>
          <w:lang w:eastAsia="sk-SK"/>
        </w:rPr>
        <w:tab/>
      </w:r>
      <w:r>
        <w:rPr>
          <w:b/>
          <w:sz w:val="28"/>
          <w:szCs w:val="24"/>
          <w:lang w:eastAsia="sk-SK"/>
        </w:rPr>
        <w:tab/>
      </w:r>
      <w:r>
        <w:rPr>
          <w:b/>
          <w:sz w:val="28"/>
          <w:szCs w:val="24"/>
          <w:lang w:eastAsia="sk-SK"/>
        </w:rPr>
        <w:tab/>
      </w:r>
      <w:r>
        <w:rPr>
          <w:b/>
          <w:sz w:val="28"/>
          <w:szCs w:val="24"/>
          <w:lang w:eastAsia="sk-SK"/>
        </w:rPr>
        <w:tab/>
        <w:t xml:space="preserve">  </w:t>
      </w:r>
      <w:r w:rsidR="00A351FB">
        <w:rPr>
          <w:szCs w:val="24"/>
          <w:lang w:eastAsia="sk-SK"/>
        </w:rPr>
        <w:t>Číslo: KNR – VOB – 2427/2024 - 2</w:t>
      </w:r>
    </w:p>
    <w:p w:rsidR="00A11DAC" w:rsidRDefault="00A11DAC" w:rsidP="00A11DAC">
      <w:pPr>
        <w:spacing w:after="0" w:line="240" w:lineRule="auto"/>
        <w:jc w:val="center"/>
        <w:rPr>
          <w:szCs w:val="24"/>
          <w:lang w:eastAsia="sk-SK"/>
        </w:rPr>
      </w:pPr>
    </w:p>
    <w:p w:rsidR="00A11DAC" w:rsidRDefault="00A351FB" w:rsidP="00A11DAC">
      <w:pPr>
        <w:spacing w:after="0" w:line="240" w:lineRule="auto"/>
        <w:jc w:val="center"/>
        <w:rPr>
          <w:b/>
          <w:sz w:val="28"/>
          <w:szCs w:val="24"/>
          <w:lang w:eastAsia="sk-SK"/>
        </w:rPr>
      </w:pPr>
      <w:r>
        <w:rPr>
          <w:b/>
          <w:sz w:val="28"/>
          <w:szCs w:val="24"/>
          <w:lang w:eastAsia="sk-SK"/>
        </w:rPr>
        <w:t>88</w:t>
      </w:r>
    </w:p>
    <w:p w:rsidR="00A11DAC" w:rsidRDefault="00A11DAC" w:rsidP="00A11DAC">
      <w:pPr>
        <w:keepNext/>
        <w:spacing w:after="0" w:line="240" w:lineRule="auto"/>
        <w:jc w:val="center"/>
        <w:outlineLvl w:val="0"/>
        <w:rPr>
          <w:b/>
          <w:bCs/>
          <w:sz w:val="28"/>
          <w:szCs w:val="24"/>
          <w:lang w:eastAsia="sk-SK"/>
        </w:rPr>
      </w:pPr>
      <w:r>
        <w:rPr>
          <w:b/>
          <w:bCs/>
          <w:sz w:val="28"/>
          <w:szCs w:val="24"/>
          <w:lang w:eastAsia="sk-SK"/>
        </w:rPr>
        <w:t>Uznesenie</w:t>
      </w:r>
    </w:p>
    <w:p w:rsidR="00A11DAC" w:rsidRDefault="00A11DAC" w:rsidP="00A11DAC">
      <w:pPr>
        <w:spacing w:after="0" w:line="240" w:lineRule="auto"/>
        <w:jc w:val="center"/>
        <w:rPr>
          <w:szCs w:val="24"/>
          <w:lang w:eastAsia="sk-SK"/>
        </w:rPr>
      </w:pPr>
      <w:r>
        <w:rPr>
          <w:szCs w:val="24"/>
          <w:lang w:eastAsia="sk-SK"/>
        </w:rPr>
        <w:t>Výboru Národnej rady Slovenskej republiky</w:t>
      </w:r>
    </w:p>
    <w:p w:rsidR="00A11DAC" w:rsidRDefault="00A11DAC" w:rsidP="00A11DAC">
      <w:pPr>
        <w:spacing w:after="0" w:line="240" w:lineRule="auto"/>
        <w:jc w:val="center"/>
        <w:rPr>
          <w:szCs w:val="24"/>
          <w:lang w:eastAsia="sk-SK"/>
        </w:rPr>
      </w:pPr>
      <w:r>
        <w:rPr>
          <w:szCs w:val="24"/>
          <w:lang w:eastAsia="sk-SK"/>
        </w:rPr>
        <w:t>pre obranu a bezpečnosť</w:t>
      </w:r>
    </w:p>
    <w:p w:rsidR="00A11DAC" w:rsidRDefault="00F93E52" w:rsidP="00A11DAC">
      <w:pPr>
        <w:spacing w:after="0" w:line="240" w:lineRule="auto"/>
        <w:jc w:val="center"/>
        <w:rPr>
          <w:szCs w:val="24"/>
          <w:lang w:eastAsia="sk-SK"/>
        </w:rPr>
      </w:pPr>
      <w:r>
        <w:rPr>
          <w:szCs w:val="24"/>
          <w:lang w:eastAsia="sk-SK"/>
        </w:rPr>
        <w:t>z </w:t>
      </w:r>
      <w:r w:rsidR="00A351FB">
        <w:rPr>
          <w:szCs w:val="24"/>
          <w:lang w:eastAsia="sk-SK"/>
        </w:rPr>
        <w:t>10. decembra</w:t>
      </w:r>
      <w:r w:rsidR="00934118">
        <w:rPr>
          <w:szCs w:val="24"/>
          <w:lang w:eastAsia="sk-SK"/>
        </w:rPr>
        <w:t xml:space="preserve"> </w:t>
      </w:r>
      <w:r w:rsidR="0084269F">
        <w:rPr>
          <w:szCs w:val="24"/>
          <w:lang w:eastAsia="sk-SK"/>
        </w:rPr>
        <w:t>2024</w:t>
      </w:r>
    </w:p>
    <w:p w:rsidR="001443C4" w:rsidRPr="00ED1BB6" w:rsidRDefault="001443C4" w:rsidP="00A11DAC">
      <w:pPr>
        <w:spacing w:after="0" w:line="240" w:lineRule="auto"/>
        <w:jc w:val="center"/>
        <w:rPr>
          <w:szCs w:val="24"/>
          <w:lang w:eastAsia="sk-SK"/>
        </w:rPr>
      </w:pPr>
    </w:p>
    <w:p w:rsidR="0064256E" w:rsidRPr="00A351FB" w:rsidRDefault="00F93E52" w:rsidP="0064256E">
      <w:pPr>
        <w:spacing w:after="0" w:line="240" w:lineRule="auto"/>
        <w:jc w:val="both"/>
        <w:rPr>
          <w:b/>
          <w:szCs w:val="24"/>
          <w:lang w:eastAsia="sk-SK"/>
        </w:rPr>
      </w:pPr>
      <w:r w:rsidRPr="00A351FB">
        <w:rPr>
          <w:szCs w:val="24"/>
        </w:rPr>
        <w:t xml:space="preserve">Výbor Národnej rady Slovenskej republiky pre obranu a bezpečnosť </w:t>
      </w:r>
      <w:r w:rsidR="00393BC8" w:rsidRPr="00A351FB">
        <w:rPr>
          <w:szCs w:val="24"/>
        </w:rPr>
        <w:t>pre</w:t>
      </w:r>
      <w:r w:rsidR="00ED1BB6" w:rsidRPr="00A351FB">
        <w:rPr>
          <w:szCs w:val="24"/>
        </w:rPr>
        <w:t xml:space="preserve">rokoval </w:t>
      </w:r>
      <w:r w:rsidR="00A351FB" w:rsidRPr="00A351FB">
        <w:rPr>
          <w:bCs/>
          <w:szCs w:val="24"/>
        </w:rPr>
        <w:t xml:space="preserve">návrh </w:t>
      </w:r>
      <w:r w:rsidR="00A351FB" w:rsidRPr="00A351FB">
        <w:rPr>
          <w:noProof/>
          <w:szCs w:val="24"/>
        </w:rPr>
        <w:t>skupiny poslancov Národnej rady Slovenskej republiky</w:t>
      </w:r>
      <w:r w:rsidR="00A351FB" w:rsidRPr="00A351FB">
        <w:rPr>
          <w:bCs/>
          <w:szCs w:val="24"/>
        </w:rPr>
        <w:t xml:space="preserve"> na prijatie uznesenia Národnej rady Slovenskej republiky k obsahu verejných prejavov šírenia nenávisti, politického extrémizmu opozičných politikov, ktoré odzneli dňa 17. novembra 2024 pri príležitosti spomienky na 35. výročie Dňa boja za slobodu a demokraciu </w:t>
      </w:r>
      <w:r w:rsidR="00A351FB" w:rsidRPr="00A351FB">
        <w:rPr>
          <w:b/>
          <w:bCs/>
          <w:szCs w:val="24"/>
        </w:rPr>
        <w:t>(</w:t>
      </w:r>
      <w:r w:rsidR="00A351FB" w:rsidRPr="00A351FB">
        <w:rPr>
          <w:b/>
          <w:szCs w:val="24"/>
        </w:rPr>
        <w:t>tlač 634)</w:t>
      </w:r>
      <w:r w:rsidR="00DF380A" w:rsidRPr="00A351FB">
        <w:rPr>
          <w:b/>
          <w:szCs w:val="24"/>
          <w:lang w:eastAsia="sk-SK"/>
        </w:rPr>
        <w:t xml:space="preserve"> </w:t>
      </w:r>
      <w:r w:rsidR="00DF380A" w:rsidRPr="00A351FB">
        <w:rPr>
          <w:szCs w:val="24"/>
          <w:lang w:eastAsia="sk-SK"/>
        </w:rPr>
        <w:t>a</w:t>
      </w:r>
    </w:p>
    <w:p w:rsidR="00DF380A" w:rsidRPr="00ED1BB6" w:rsidRDefault="00ED1BB6" w:rsidP="00ED1BB6">
      <w:pPr>
        <w:pStyle w:val="Zkladntext"/>
        <w:tabs>
          <w:tab w:val="clear" w:pos="1080"/>
          <w:tab w:val="left" w:pos="720"/>
        </w:tabs>
        <w:autoSpaceDE/>
        <w:autoSpaceDN/>
        <w:adjustRightInd/>
        <w:rPr>
          <w:rFonts w:ascii="Times New Roman" w:hAnsi="Times New Roman"/>
          <w:szCs w:val="24"/>
        </w:rPr>
      </w:pPr>
      <w:r w:rsidRPr="003E483D">
        <w:rPr>
          <w:rFonts w:ascii="Times New Roman" w:hAnsi="Times New Roman"/>
          <w:szCs w:val="24"/>
        </w:rPr>
        <w:t xml:space="preserve"> </w:t>
      </w:r>
    </w:p>
    <w:p w:rsidR="00F93E52" w:rsidRDefault="00F93E52" w:rsidP="00F93E52">
      <w:pPr>
        <w:pStyle w:val="Odsekzoznamu"/>
        <w:keepNext/>
        <w:numPr>
          <w:ilvl w:val="0"/>
          <w:numId w:val="1"/>
        </w:numPr>
        <w:spacing w:after="0" w:line="240" w:lineRule="auto"/>
        <w:jc w:val="both"/>
        <w:outlineLvl w:val="2"/>
        <w:rPr>
          <w:b/>
          <w:sz w:val="28"/>
          <w:szCs w:val="24"/>
          <w:lang w:eastAsia="sk-SK"/>
        </w:rPr>
      </w:pPr>
      <w:r>
        <w:rPr>
          <w:b/>
          <w:sz w:val="28"/>
          <w:szCs w:val="24"/>
          <w:lang w:eastAsia="sk-SK"/>
        </w:rPr>
        <w:t>súhlasí</w:t>
      </w:r>
    </w:p>
    <w:p w:rsidR="00F93E52" w:rsidRDefault="00667A78" w:rsidP="00F93E52">
      <w:pPr>
        <w:tabs>
          <w:tab w:val="left" w:pos="5580"/>
        </w:tabs>
        <w:spacing w:after="0" w:line="240" w:lineRule="auto"/>
        <w:ind w:left="360"/>
        <w:jc w:val="both"/>
        <w:rPr>
          <w:rFonts w:cs="Arial"/>
          <w:b/>
        </w:rPr>
      </w:pPr>
      <w:r>
        <w:rPr>
          <w:bCs/>
          <w:szCs w:val="24"/>
          <w:lang w:eastAsia="sk-SK"/>
        </w:rPr>
        <w:t xml:space="preserve">            </w:t>
      </w:r>
      <w:r w:rsidR="00E52AA8">
        <w:rPr>
          <w:bCs/>
          <w:szCs w:val="24"/>
          <w:lang w:eastAsia="sk-SK"/>
        </w:rPr>
        <w:t xml:space="preserve">s </w:t>
      </w:r>
      <w:r w:rsidR="00E52AA8" w:rsidRPr="00E52AA8">
        <w:rPr>
          <w:rFonts w:cs="Arial"/>
          <w:szCs w:val="24"/>
        </w:rPr>
        <w:t>návrh</w:t>
      </w:r>
      <w:r w:rsidR="00E52AA8">
        <w:rPr>
          <w:rFonts w:cs="Arial"/>
          <w:szCs w:val="24"/>
        </w:rPr>
        <w:t>om</w:t>
      </w:r>
      <w:r w:rsidR="00E52AA8" w:rsidRPr="00E52AA8">
        <w:rPr>
          <w:rFonts w:cs="Arial"/>
          <w:szCs w:val="24"/>
        </w:rPr>
        <w:t xml:space="preserve"> </w:t>
      </w:r>
      <w:r w:rsidR="00062482" w:rsidRPr="00A351FB">
        <w:rPr>
          <w:noProof/>
          <w:szCs w:val="24"/>
        </w:rPr>
        <w:t>skupiny poslancov Národnej rady Slovenskej republiky</w:t>
      </w:r>
      <w:r w:rsidR="00062482" w:rsidRPr="00A351FB">
        <w:rPr>
          <w:bCs/>
          <w:szCs w:val="24"/>
        </w:rPr>
        <w:t xml:space="preserve"> na prijatie uznesenia Národnej rady Slovenskej republiky k obsahu verejných prejavov šírenia nenávisti, politického extrémizmu opozičných politikov, ktoré odzneli dňa 17. novembra 2024 pri príležitosti spomienky na 35. výročie Dňa boja za slobodu a demokraciu </w:t>
      </w:r>
      <w:r w:rsidR="00062482" w:rsidRPr="00A351FB">
        <w:rPr>
          <w:b/>
          <w:bCs/>
          <w:szCs w:val="24"/>
        </w:rPr>
        <w:t>(</w:t>
      </w:r>
      <w:r w:rsidR="00062482" w:rsidRPr="00A351FB">
        <w:rPr>
          <w:b/>
          <w:szCs w:val="24"/>
        </w:rPr>
        <w:t>tlač 634)</w:t>
      </w:r>
      <w:r w:rsidR="00F93E52" w:rsidRPr="00667A78">
        <w:rPr>
          <w:rFonts w:cs="Arial"/>
          <w:b/>
        </w:rPr>
        <w:t>;</w:t>
      </w:r>
    </w:p>
    <w:p w:rsidR="004403E4" w:rsidRDefault="004403E4" w:rsidP="00F93E52">
      <w:pPr>
        <w:spacing w:after="0" w:line="240" w:lineRule="auto"/>
        <w:jc w:val="both"/>
        <w:rPr>
          <w:szCs w:val="24"/>
          <w:lang w:eastAsia="sk-SK"/>
        </w:rPr>
      </w:pPr>
    </w:p>
    <w:p w:rsidR="00F93E52" w:rsidRDefault="00F93E52" w:rsidP="00F93E52">
      <w:pPr>
        <w:spacing w:after="0" w:line="240" w:lineRule="auto"/>
        <w:ind w:firstLine="708"/>
        <w:jc w:val="both"/>
        <w:rPr>
          <w:b/>
          <w:bCs/>
          <w:sz w:val="28"/>
          <w:szCs w:val="24"/>
          <w:lang w:eastAsia="sk-SK"/>
        </w:rPr>
      </w:pPr>
      <w:r>
        <w:rPr>
          <w:b/>
          <w:bCs/>
          <w:sz w:val="28"/>
          <w:szCs w:val="24"/>
          <w:lang w:eastAsia="sk-SK"/>
        </w:rPr>
        <w:t xml:space="preserve"> B. odporúča</w:t>
      </w:r>
    </w:p>
    <w:p w:rsidR="00F93E52" w:rsidRPr="00B91320" w:rsidRDefault="00F93E52" w:rsidP="00F93E52">
      <w:pPr>
        <w:spacing w:after="0" w:line="240" w:lineRule="auto"/>
        <w:ind w:firstLine="708"/>
        <w:jc w:val="both"/>
        <w:rPr>
          <w:b/>
          <w:szCs w:val="24"/>
          <w:lang w:eastAsia="sk-SK"/>
        </w:rPr>
      </w:pPr>
      <w:r>
        <w:rPr>
          <w:b/>
          <w:bCs/>
          <w:sz w:val="28"/>
          <w:szCs w:val="24"/>
          <w:lang w:eastAsia="sk-SK"/>
        </w:rPr>
        <w:t xml:space="preserve">    </w:t>
      </w:r>
      <w:r>
        <w:rPr>
          <w:szCs w:val="24"/>
          <w:lang w:eastAsia="sk-SK"/>
        </w:rPr>
        <w:t xml:space="preserve"> </w:t>
      </w:r>
      <w:r w:rsidR="00B91320">
        <w:rPr>
          <w:szCs w:val="24"/>
          <w:lang w:eastAsia="sk-SK"/>
        </w:rPr>
        <w:t xml:space="preserve"> </w:t>
      </w:r>
      <w:r w:rsidRPr="00B91320">
        <w:rPr>
          <w:b/>
          <w:szCs w:val="24"/>
          <w:lang w:eastAsia="sk-SK"/>
        </w:rPr>
        <w:t>Národnej rade Slovenskej republiky</w:t>
      </w:r>
    </w:p>
    <w:p w:rsidR="00F93E52" w:rsidRDefault="00F93E52" w:rsidP="00F93E52">
      <w:pPr>
        <w:tabs>
          <w:tab w:val="left" w:pos="5580"/>
        </w:tabs>
        <w:spacing w:after="0" w:line="240" w:lineRule="auto"/>
        <w:ind w:left="360"/>
        <w:jc w:val="both"/>
        <w:rPr>
          <w:rFonts w:cs="Arial"/>
          <w:szCs w:val="24"/>
        </w:rPr>
      </w:pPr>
      <w:r>
        <w:rPr>
          <w:szCs w:val="24"/>
          <w:lang w:eastAsia="sk-SK"/>
        </w:rPr>
        <w:t xml:space="preserve">            </w:t>
      </w:r>
      <w:r w:rsidR="00F872B8" w:rsidRPr="00A351FB">
        <w:rPr>
          <w:bCs/>
          <w:szCs w:val="24"/>
        </w:rPr>
        <w:t xml:space="preserve">návrh </w:t>
      </w:r>
      <w:r w:rsidR="00F872B8" w:rsidRPr="00A351FB">
        <w:rPr>
          <w:noProof/>
          <w:szCs w:val="24"/>
        </w:rPr>
        <w:t>skupiny poslancov Národnej rady Slovenskej republiky</w:t>
      </w:r>
      <w:r w:rsidR="00F872B8" w:rsidRPr="00A351FB">
        <w:rPr>
          <w:bCs/>
          <w:szCs w:val="24"/>
        </w:rPr>
        <w:t xml:space="preserve"> na prijatie uznesenia Národnej rady Slovenskej republiky k obsahu verejných prejavov šírenia nenávisti, politického extrémizmu opozičných politikov, ktoré odzneli dňa 17. novembra 2024 pri príležitosti spomienky na 35. výročie Dňa boja za slobodu a demokraciu </w:t>
      </w:r>
      <w:r w:rsidR="00F872B8" w:rsidRPr="00A351FB">
        <w:rPr>
          <w:b/>
          <w:bCs/>
          <w:szCs w:val="24"/>
        </w:rPr>
        <w:t>(</w:t>
      </w:r>
      <w:r w:rsidR="00F872B8" w:rsidRPr="00A351FB">
        <w:rPr>
          <w:b/>
          <w:szCs w:val="24"/>
        </w:rPr>
        <w:t>tlač 634)</w:t>
      </w:r>
      <w:r w:rsidR="00C177B2">
        <w:rPr>
          <w:b/>
          <w:szCs w:val="24"/>
        </w:rPr>
        <w:t xml:space="preserve"> schváliť</w:t>
      </w:r>
      <w:r w:rsidR="001B729A" w:rsidRPr="001B729A">
        <w:rPr>
          <w:rFonts w:cs="Arial"/>
          <w:b/>
          <w:szCs w:val="24"/>
        </w:rPr>
        <w:t>;</w:t>
      </w:r>
      <w:r w:rsidR="005B4A56">
        <w:rPr>
          <w:rFonts w:cs="Arial"/>
          <w:b/>
          <w:szCs w:val="24"/>
        </w:rPr>
        <w:t xml:space="preserve"> </w:t>
      </w:r>
    </w:p>
    <w:p w:rsidR="001443C4" w:rsidRDefault="001443C4" w:rsidP="00F93E52">
      <w:pPr>
        <w:tabs>
          <w:tab w:val="left" w:pos="5580"/>
        </w:tabs>
        <w:spacing w:after="0" w:line="240" w:lineRule="auto"/>
        <w:ind w:left="360"/>
        <w:jc w:val="both"/>
        <w:rPr>
          <w:rFonts w:cs="Arial"/>
          <w:szCs w:val="24"/>
        </w:rPr>
      </w:pPr>
    </w:p>
    <w:p w:rsidR="00F93E52" w:rsidRDefault="00BA2673" w:rsidP="00F93E52">
      <w:pPr>
        <w:spacing w:after="0" w:line="240" w:lineRule="auto"/>
        <w:ind w:firstLine="708"/>
        <w:jc w:val="both"/>
        <w:rPr>
          <w:b/>
          <w:bCs/>
          <w:sz w:val="28"/>
          <w:szCs w:val="24"/>
          <w:lang w:eastAsia="sk-SK"/>
        </w:rPr>
      </w:pPr>
      <w:r>
        <w:rPr>
          <w:b/>
          <w:bCs/>
          <w:sz w:val="28"/>
          <w:szCs w:val="24"/>
          <w:lang w:eastAsia="sk-SK"/>
        </w:rPr>
        <w:t>C. poveruje</w:t>
      </w:r>
    </w:p>
    <w:p w:rsidR="00F93E52" w:rsidRDefault="00F93E52" w:rsidP="00F93E52">
      <w:pPr>
        <w:spacing w:after="0" w:line="240" w:lineRule="auto"/>
        <w:ind w:firstLine="708"/>
        <w:jc w:val="both"/>
        <w:rPr>
          <w:szCs w:val="24"/>
          <w:lang w:eastAsia="sk-SK"/>
        </w:rPr>
      </w:pPr>
      <w:r>
        <w:rPr>
          <w:b/>
          <w:bCs/>
          <w:sz w:val="28"/>
          <w:szCs w:val="24"/>
          <w:lang w:eastAsia="sk-SK"/>
        </w:rPr>
        <w:t xml:space="preserve">    </w:t>
      </w:r>
      <w:r>
        <w:rPr>
          <w:szCs w:val="24"/>
          <w:lang w:eastAsia="sk-SK"/>
        </w:rPr>
        <w:t xml:space="preserve">       </w:t>
      </w:r>
    </w:p>
    <w:p w:rsidR="00F93E52" w:rsidRDefault="00F93E52" w:rsidP="00F93E52">
      <w:pPr>
        <w:spacing w:after="0" w:line="240" w:lineRule="auto"/>
        <w:jc w:val="both"/>
        <w:rPr>
          <w:szCs w:val="24"/>
          <w:lang w:eastAsia="sk-SK"/>
        </w:rPr>
      </w:pPr>
      <w:r>
        <w:rPr>
          <w:szCs w:val="24"/>
          <w:lang w:eastAsia="sk-SK"/>
        </w:rPr>
        <w:t xml:space="preserve">     </w:t>
      </w:r>
      <w:r w:rsidR="003B4C88">
        <w:rPr>
          <w:szCs w:val="24"/>
          <w:lang w:eastAsia="sk-SK"/>
        </w:rPr>
        <w:t xml:space="preserve">           </w:t>
      </w:r>
      <w:r w:rsidR="00BA2673">
        <w:rPr>
          <w:szCs w:val="24"/>
          <w:lang w:eastAsia="sk-SK"/>
        </w:rPr>
        <w:t xml:space="preserve"> </w:t>
      </w:r>
      <w:r w:rsidR="00C85CB4">
        <w:rPr>
          <w:szCs w:val="24"/>
          <w:lang w:eastAsia="sk-SK"/>
        </w:rPr>
        <w:t>p</w:t>
      </w:r>
      <w:r w:rsidR="00BA2673">
        <w:rPr>
          <w:szCs w:val="24"/>
          <w:lang w:eastAsia="sk-SK"/>
        </w:rPr>
        <w:t xml:space="preserve">oslanca </w:t>
      </w:r>
      <w:r w:rsidR="00BA2673" w:rsidRPr="00A24923">
        <w:t xml:space="preserve">Národnej rady Slovenskej republiky </w:t>
      </w:r>
      <w:r w:rsidR="00BA2673">
        <w:rPr>
          <w:b/>
        </w:rPr>
        <w:t xml:space="preserve">Richarda </w:t>
      </w:r>
      <w:proofErr w:type="spellStart"/>
      <w:r w:rsidR="00BA2673">
        <w:rPr>
          <w:b/>
        </w:rPr>
        <w:t>Glücka</w:t>
      </w:r>
      <w:proofErr w:type="spellEnd"/>
      <w:r w:rsidR="00BA2673" w:rsidRPr="00A24923">
        <w:t xml:space="preserve">, aby na schôdzi Národnej rady Slovenskej republiky informoval o </w:t>
      </w:r>
      <w:r w:rsidR="00BA2673" w:rsidRPr="0069334D">
        <w:rPr>
          <w:bCs/>
        </w:rPr>
        <w:t>výsledku prerokovania návrhu</w:t>
      </w:r>
      <w:r w:rsidR="00BA2673">
        <w:rPr>
          <w:szCs w:val="24"/>
          <w:lang w:eastAsia="sk-SK"/>
        </w:rPr>
        <w:t xml:space="preserve"> </w:t>
      </w:r>
      <w:r w:rsidR="00C85CB4">
        <w:rPr>
          <w:szCs w:val="24"/>
          <w:lang w:eastAsia="sk-SK"/>
        </w:rPr>
        <w:t xml:space="preserve">vo výbore a predložiť návrh na uznesenie Národnej rady Slovenskej republiky a poslancov </w:t>
      </w:r>
      <w:r w:rsidR="00C85CB4" w:rsidRPr="00C85CB4">
        <w:rPr>
          <w:b/>
          <w:szCs w:val="24"/>
          <w:lang w:eastAsia="sk-SK"/>
        </w:rPr>
        <w:t xml:space="preserve">Mariána </w:t>
      </w:r>
      <w:proofErr w:type="spellStart"/>
      <w:r w:rsidR="00C85CB4" w:rsidRPr="00C85CB4">
        <w:rPr>
          <w:b/>
          <w:szCs w:val="24"/>
          <w:lang w:eastAsia="sk-SK"/>
        </w:rPr>
        <w:t>Saloňa</w:t>
      </w:r>
      <w:proofErr w:type="spellEnd"/>
      <w:r w:rsidR="00C85CB4" w:rsidRPr="00C85CB4">
        <w:rPr>
          <w:b/>
          <w:szCs w:val="24"/>
          <w:lang w:eastAsia="sk-SK"/>
        </w:rPr>
        <w:t xml:space="preserve">, Dávida </w:t>
      </w:r>
      <w:proofErr w:type="spellStart"/>
      <w:r w:rsidR="00C85CB4" w:rsidRPr="00C85CB4">
        <w:rPr>
          <w:b/>
          <w:szCs w:val="24"/>
          <w:lang w:eastAsia="sk-SK"/>
        </w:rPr>
        <w:t>Demečka</w:t>
      </w:r>
      <w:proofErr w:type="spellEnd"/>
      <w:r w:rsidR="00C85CB4" w:rsidRPr="00C85CB4">
        <w:rPr>
          <w:b/>
          <w:szCs w:val="24"/>
          <w:lang w:eastAsia="sk-SK"/>
        </w:rPr>
        <w:t xml:space="preserve">, Michala </w:t>
      </w:r>
      <w:proofErr w:type="spellStart"/>
      <w:r w:rsidR="00C85CB4" w:rsidRPr="00C85CB4">
        <w:rPr>
          <w:b/>
          <w:szCs w:val="24"/>
          <w:lang w:eastAsia="sk-SK"/>
        </w:rPr>
        <w:t>Barteka</w:t>
      </w:r>
      <w:proofErr w:type="spellEnd"/>
      <w:r w:rsidR="00C85CB4" w:rsidRPr="00C85CB4">
        <w:rPr>
          <w:b/>
          <w:szCs w:val="24"/>
          <w:lang w:eastAsia="sk-SK"/>
        </w:rPr>
        <w:t xml:space="preserve">, Samuela </w:t>
      </w:r>
      <w:proofErr w:type="spellStart"/>
      <w:r w:rsidR="00C85CB4" w:rsidRPr="00C85CB4">
        <w:rPr>
          <w:b/>
          <w:szCs w:val="24"/>
          <w:lang w:eastAsia="sk-SK"/>
        </w:rPr>
        <w:t>Migaľa</w:t>
      </w:r>
      <w:proofErr w:type="spellEnd"/>
      <w:r w:rsidR="00C85CB4" w:rsidRPr="00C85CB4">
        <w:rPr>
          <w:b/>
          <w:szCs w:val="24"/>
          <w:lang w:eastAsia="sk-SK"/>
        </w:rPr>
        <w:t xml:space="preserve"> a Ivana Ševčíka</w:t>
      </w:r>
      <w:r w:rsidR="00C85CB4">
        <w:rPr>
          <w:szCs w:val="24"/>
          <w:lang w:eastAsia="sk-SK"/>
        </w:rPr>
        <w:t>, aby plnili úlohu náhradných spravodajcov.</w:t>
      </w:r>
    </w:p>
    <w:p w:rsidR="00333C14" w:rsidRDefault="00A11DAC" w:rsidP="00447FA5">
      <w:pPr>
        <w:keepNext/>
        <w:tabs>
          <w:tab w:val="left" w:pos="709"/>
          <w:tab w:val="left" w:pos="1021"/>
        </w:tabs>
        <w:spacing w:after="0" w:line="240" w:lineRule="auto"/>
        <w:jc w:val="center"/>
        <w:outlineLvl w:val="3"/>
        <w:rPr>
          <w:b/>
          <w:sz w:val="28"/>
          <w:szCs w:val="28"/>
        </w:rPr>
      </w:pPr>
      <w:r>
        <w:rPr>
          <w:b/>
          <w:i/>
          <w:sz w:val="22"/>
          <w:lang w:eastAsia="sk-SK"/>
        </w:rPr>
        <w:tab/>
      </w:r>
      <w:r>
        <w:rPr>
          <w:b/>
          <w:i/>
          <w:sz w:val="22"/>
          <w:lang w:eastAsia="sk-SK"/>
        </w:rPr>
        <w:tab/>
      </w:r>
      <w:r>
        <w:rPr>
          <w:b/>
          <w:i/>
          <w:sz w:val="22"/>
          <w:lang w:eastAsia="sk-SK"/>
        </w:rPr>
        <w:tab/>
      </w:r>
      <w:r>
        <w:rPr>
          <w:b/>
          <w:i/>
          <w:sz w:val="22"/>
          <w:lang w:eastAsia="sk-SK"/>
        </w:rPr>
        <w:tab/>
      </w:r>
      <w:r w:rsidR="00333C14">
        <w:rPr>
          <w:b/>
          <w:sz w:val="28"/>
          <w:szCs w:val="28"/>
        </w:rPr>
        <w:t xml:space="preserve">                            </w:t>
      </w:r>
    </w:p>
    <w:p w:rsidR="00BB6AC6" w:rsidRDefault="00BB6AC6" w:rsidP="00447FA5">
      <w:pPr>
        <w:keepNext/>
        <w:tabs>
          <w:tab w:val="left" w:pos="709"/>
          <w:tab w:val="left" w:pos="1021"/>
        </w:tabs>
        <w:spacing w:after="0" w:line="240" w:lineRule="auto"/>
        <w:jc w:val="center"/>
        <w:outlineLvl w:val="3"/>
        <w:rPr>
          <w:b/>
          <w:sz w:val="28"/>
          <w:szCs w:val="28"/>
        </w:rPr>
      </w:pPr>
    </w:p>
    <w:p w:rsidR="00333C14" w:rsidRDefault="00333C14" w:rsidP="00447FA5">
      <w:pPr>
        <w:keepNext/>
        <w:tabs>
          <w:tab w:val="left" w:pos="709"/>
          <w:tab w:val="left" w:pos="1021"/>
        </w:tabs>
        <w:spacing w:after="0" w:line="240" w:lineRule="auto"/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</w:t>
      </w:r>
      <w:r w:rsidR="00AD481B">
        <w:rPr>
          <w:b/>
          <w:sz w:val="28"/>
          <w:szCs w:val="28"/>
        </w:rPr>
        <w:t>Richard Glück</w:t>
      </w:r>
      <w:bookmarkStart w:id="0" w:name="_GoBack"/>
      <w:bookmarkEnd w:id="0"/>
    </w:p>
    <w:p w:rsidR="00333C14" w:rsidRDefault="00333C14" w:rsidP="00447FA5">
      <w:pPr>
        <w:tabs>
          <w:tab w:val="left" w:pos="709"/>
          <w:tab w:val="left" w:pos="1021"/>
        </w:tabs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predseda výboru</w:t>
      </w:r>
    </w:p>
    <w:p w:rsidR="00333C14" w:rsidRDefault="00333C14" w:rsidP="00447FA5">
      <w:pPr>
        <w:tabs>
          <w:tab w:val="left" w:pos="709"/>
          <w:tab w:val="left" w:pos="1021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Marián Saloň</w:t>
      </w:r>
    </w:p>
    <w:p w:rsidR="00333C14" w:rsidRDefault="00BB6AC6" w:rsidP="00447FA5">
      <w:pPr>
        <w:tabs>
          <w:tab w:val="left" w:pos="709"/>
          <w:tab w:val="left" w:pos="1021"/>
        </w:tabs>
        <w:spacing w:after="0" w:line="240" w:lineRule="auto"/>
        <w:rPr>
          <w:sz w:val="22"/>
        </w:rPr>
      </w:pPr>
      <w:r>
        <w:rPr>
          <w:sz w:val="22"/>
        </w:rPr>
        <w:t>o</w:t>
      </w:r>
      <w:r w:rsidR="00333C14">
        <w:rPr>
          <w:sz w:val="22"/>
        </w:rPr>
        <w:t>verovateľ</w:t>
      </w:r>
    </w:p>
    <w:p w:rsidR="00BB6AC6" w:rsidRDefault="00BB6AC6" w:rsidP="00447FA5">
      <w:pPr>
        <w:tabs>
          <w:tab w:val="left" w:pos="709"/>
          <w:tab w:val="left" w:pos="1021"/>
        </w:tabs>
        <w:spacing w:after="0" w:line="240" w:lineRule="auto"/>
        <w:rPr>
          <w:sz w:val="22"/>
        </w:rPr>
      </w:pPr>
    </w:p>
    <w:p w:rsidR="00447FA5" w:rsidRDefault="00333C14" w:rsidP="00447FA5">
      <w:pPr>
        <w:tabs>
          <w:tab w:val="left" w:pos="709"/>
          <w:tab w:val="left" w:pos="1021"/>
        </w:tabs>
        <w:spacing w:after="0"/>
        <w:rPr>
          <w:sz w:val="22"/>
        </w:rPr>
      </w:pPr>
      <w:r>
        <w:rPr>
          <w:b/>
          <w:sz w:val="28"/>
          <w:szCs w:val="28"/>
        </w:rPr>
        <w:t>Jaroslav Spišiak</w:t>
      </w:r>
      <w:r>
        <w:rPr>
          <w:sz w:val="22"/>
        </w:rPr>
        <w:t xml:space="preserve"> </w:t>
      </w:r>
    </w:p>
    <w:p w:rsidR="00525BAE" w:rsidRDefault="00333C14" w:rsidP="00447FA5">
      <w:pPr>
        <w:tabs>
          <w:tab w:val="left" w:pos="709"/>
          <w:tab w:val="left" w:pos="1021"/>
        </w:tabs>
        <w:spacing w:after="0"/>
        <w:rPr>
          <w:sz w:val="22"/>
          <w:lang w:eastAsia="sk-SK"/>
        </w:rPr>
      </w:pPr>
      <w:r>
        <w:rPr>
          <w:sz w:val="22"/>
        </w:rPr>
        <w:t>overovateľ</w:t>
      </w:r>
    </w:p>
    <w:sectPr w:rsidR="00525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44AE"/>
    <w:multiLevelType w:val="hybridMultilevel"/>
    <w:tmpl w:val="4BE03D9A"/>
    <w:lvl w:ilvl="0" w:tplc="A538F3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F48AF"/>
    <w:multiLevelType w:val="hybridMultilevel"/>
    <w:tmpl w:val="DAAEECD2"/>
    <w:lvl w:ilvl="0" w:tplc="F9E2E1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34B1D86"/>
    <w:multiLevelType w:val="hybridMultilevel"/>
    <w:tmpl w:val="F0DCB932"/>
    <w:lvl w:ilvl="0" w:tplc="29808730">
      <w:start w:val="16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  <w:szCs w:val="28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C11BD"/>
    <w:multiLevelType w:val="hybridMultilevel"/>
    <w:tmpl w:val="5296DC10"/>
    <w:lvl w:ilvl="0" w:tplc="5F84E686">
      <w:start w:val="12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59235C6B"/>
    <w:multiLevelType w:val="multilevel"/>
    <w:tmpl w:val="7D94305C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522182B"/>
    <w:multiLevelType w:val="hybridMultilevel"/>
    <w:tmpl w:val="96FCF178"/>
    <w:lvl w:ilvl="0" w:tplc="E50EEBE0">
      <w:start w:val="15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66300537"/>
    <w:multiLevelType w:val="hybridMultilevel"/>
    <w:tmpl w:val="8E5272DC"/>
    <w:lvl w:ilvl="0" w:tplc="C3A8C086">
      <w:start w:val="13"/>
      <w:numFmt w:val="decimal"/>
      <w:lvlText w:val="%1."/>
      <w:lvlJc w:val="left"/>
      <w:pPr>
        <w:ind w:left="785" w:hanging="360"/>
      </w:pPr>
      <w:rPr>
        <w:rFonts w:hint="default"/>
        <w:b/>
        <w:color w:val="auto"/>
        <w:sz w:val="28"/>
        <w:szCs w:val="28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672F5189"/>
    <w:multiLevelType w:val="hybridMultilevel"/>
    <w:tmpl w:val="863ACD32"/>
    <w:lvl w:ilvl="0" w:tplc="E8801AD4">
      <w:start w:val="1"/>
      <w:numFmt w:val="upperLetter"/>
      <w:lvlText w:val="%1."/>
      <w:lvlJc w:val="left"/>
      <w:pPr>
        <w:ind w:left="1068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692A2F6B"/>
    <w:multiLevelType w:val="hybridMultilevel"/>
    <w:tmpl w:val="31308148"/>
    <w:lvl w:ilvl="0" w:tplc="46463A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DB07AD"/>
    <w:multiLevelType w:val="hybridMultilevel"/>
    <w:tmpl w:val="65EEF056"/>
    <w:lvl w:ilvl="0" w:tplc="AA1EF4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DAC"/>
    <w:rsid w:val="000340AD"/>
    <w:rsid w:val="00040045"/>
    <w:rsid w:val="00047773"/>
    <w:rsid w:val="00060C8B"/>
    <w:rsid w:val="00062482"/>
    <w:rsid w:val="00073958"/>
    <w:rsid w:val="00094C6B"/>
    <w:rsid w:val="000C6E11"/>
    <w:rsid w:val="000D3CB3"/>
    <w:rsid w:val="000D77D2"/>
    <w:rsid w:val="000E30E2"/>
    <w:rsid w:val="000F59E6"/>
    <w:rsid w:val="00100860"/>
    <w:rsid w:val="00113ED7"/>
    <w:rsid w:val="001443C4"/>
    <w:rsid w:val="00145895"/>
    <w:rsid w:val="0016254C"/>
    <w:rsid w:val="001B729A"/>
    <w:rsid w:val="002770DF"/>
    <w:rsid w:val="002D06BE"/>
    <w:rsid w:val="002D4BB7"/>
    <w:rsid w:val="00316D44"/>
    <w:rsid w:val="003238EC"/>
    <w:rsid w:val="00331324"/>
    <w:rsid w:val="00333C14"/>
    <w:rsid w:val="00393BC8"/>
    <w:rsid w:val="00396CA0"/>
    <w:rsid w:val="003B4C88"/>
    <w:rsid w:val="003E483D"/>
    <w:rsid w:val="0040249D"/>
    <w:rsid w:val="00404FC7"/>
    <w:rsid w:val="004400F9"/>
    <w:rsid w:val="004403E4"/>
    <w:rsid w:val="00447FA5"/>
    <w:rsid w:val="00485B5C"/>
    <w:rsid w:val="004865E3"/>
    <w:rsid w:val="004B714A"/>
    <w:rsid w:val="004C571B"/>
    <w:rsid w:val="004E5D29"/>
    <w:rsid w:val="004F5C11"/>
    <w:rsid w:val="004F69A2"/>
    <w:rsid w:val="0051183A"/>
    <w:rsid w:val="00525BAE"/>
    <w:rsid w:val="00547ABA"/>
    <w:rsid w:val="00562F37"/>
    <w:rsid w:val="00563018"/>
    <w:rsid w:val="005B4A56"/>
    <w:rsid w:val="0064256E"/>
    <w:rsid w:val="00645C9C"/>
    <w:rsid w:val="00660BF7"/>
    <w:rsid w:val="00667A78"/>
    <w:rsid w:val="00685D1C"/>
    <w:rsid w:val="006C4A44"/>
    <w:rsid w:val="006D61CF"/>
    <w:rsid w:val="007F51A4"/>
    <w:rsid w:val="00820DF8"/>
    <w:rsid w:val="0082115B"/>
    <w:rsid w:val="00821C63"/>
    <w:rsid w:val="00830ABC"/>
    <w:rsid w:val="0084269F"/>
    <w:rsid w:val="008661FB"/>
    <w:rsid w:val="00881840"/>
    <w:rsid w:val="008B1F3F"/>
    <w:rsid w:val="008D2C28"/>
    <w:rsid w:val="00934118"/>
    <w:rsid w:val="00936BD4"/>
    <w:rsid w:val="0094493B"/>
    <w:rsid w:val="00946F59"/>
    <w:rsid w:val="009807E7"/>
    <w:rsid w:val="00993473"/>
    <w:rsid w:val="00997D05"/>
    <w:rsid w:val="009A3D53"/>
    <w:rsid w:val="009B7C56"/>
    <w:rsid w:val="009E24F1"/>
    <w:rsid w:val="00A11DAC"/>
    <w:rsid w:val="00A133F7"/>
    <w:rsid w:val="00A170DD"/>
    <w:rsid w:val="00A351FB"/>
    <w:rsid w:val="00A37A26"/>
    <w:rsid w:val="00A41337"/>
    <w:rsid w:val="00AD481B"/>
    <w:rsid w:val="00AE05B9"/>
    <w:rsid w:val="00B91320"/>
    <w:rsid w:val="00BA2673"/>
    <w:rsid w:val="00BB6AC6"/>
    <w:rsid w:val="00C177B2"/>
    <w:rsid w:val="00C85CB4"/>
    <w:rsid w:val="00CC0843"/>
    <w:rsid w:val="00CF3138"/>
    <w:rsid w:val="00CF4BC1"/>
    <w:rsid w:val="00D1681E"/>
    <w:rsid w:val="00D61DA5"/>
    <w:rsid w:val="00DD49B4"/>
    <w:rsid w:val="00DF380A"/>
    <w:rsid w:val="00E30DCE"/>
    <w:rsid w:val="00E52AA8"/>
    <w:rsid w:val="00E54894"/>
    <w:rsid w:val="00E73A92"/>
    <w:rsid w:val="00E93277"/>
    <w:rsid w:val="00ED1BB6"/>
    <w:rsid w:val="00ED5EB2"/>
    <w:rsid w:val="00EF7736"/>
    <w:rsid w:val="00F07119"/>
    <w:rsid w:val="00F346C1"/>
    <w:rsid w:val="00F72189"/>
    <w:rsid w:val="00F81F70"/>
    <w:rsid w:val="00F86FEF"/>
    <w:rsid w:val="00F872B8"/>
    <w:rsid w:val="00F93E52"/>
    <w:rsid w:val="00FB3D7C"/>
    <w:rsid w:val="00FC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A6F05"/>
  <w15:chartTrackingRefBased/>
  <w15:docId w15:val="{038C749E-2D59-4A8F-B306-42C38C7B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11DAC"/>
    <w:pPr>
      <w:spacing w:after="120" w:line="276" w:lineRule="auto"/>
    </w:pPr>
    <w:rPr>
      <w:rFonts w:ascii="Times New Roman" w:eastAsia="Times New Roman" w:hAnsi="Times New Roman" w:cs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F346C1"/>
    <w:pPr>
      <w:keepNext/>
      <w:keepLines/>
      <w:spacing w:after="0" w:line="240" w:lineRule="auto"/>
      <w:jc w:val="center"/>
      <w:outlineLvl w:val="0"/>
    </w:pPr>
    <w:rPr>
      <w:rFonts w:ascii="Arial" w:hAnsi="Arial"/>
      <w:spacing w:val="20"/>
      <w:kern w:val="32"/>
      <w:sz w:val="32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,Odsek zoznamu1"/>
    <w:basedOn w:val="Normlny"/>
    <w:link w:val="OdsekzoznamuChar"/>
    <w:uiPriority w:val="34"/>
    <w:qFormat/>
    <w:rsid w:val="00A11DAC"/>
    <w:pPr>
      <w:ind w:left="720"/>
      <w:contextualSpacing/>
    </w:pPr>
  </w:style>
  <w:style w:type="character" w:customStyle="1" w:styleId="OdsekzoznamuChar">
    <w:name w:val="Odsek zoznamu Char"/>
    <w:aliases w:val="body Char,Odsek Char,Odsek zoznamu1 Char"/>
    <w:basedOn w:val="Predvolenpsmoodseku"/>
    <w:link w:val="Odsekzoznamu"/>
    <w:uiPriority w:val="34"/>
    <w:locked/>
    <w:rsid w:val="00820DF8"/>
    <w:rPr>
      <w:rFonts w:ascii="Times New Roman" w:eastAsia="Times New Roman" w:hAnsi="Times New Roman" w:cs="Times New Roman"/>
      <w:sz w:val="24"/>
    </w:rPr>
  </w:style>
  <w:style w:type="character" w:customStyle="1" w:styleId="Nadpis1Char">
    <w:name w:val="Nadpis 1 Char"/>
    <w:basedOn w:val="Predvolenpsmoodseku"/>
    <w:link w:val="Nadpis1"/>
    <w:uiPriority w:val="9"/>
    <w:rsid w:val="00F346C1"/>
    <w:rPr>
      <w:rFonts w:ascii="Arial" w:eastAsia="Times New Roman" w:hAnsi="Arial" w:cs="Times New Roman"/>
      <w:spacing w:val="20"/>
      <w:kern w:val="32"/>
      <w:sz w:val="32"/>
      <w:szCs w:val="20"/>
      <w:lang w:eastAsia="sk-SK"/>
    </w:rPr>
  </w:style>
  <w:style w:type="paragraph" w:styleId="Pta">
    <w:name w:val="footer"/>
    <w:basedOn w:val="Normlny"/>
    <w:link w:val="PtaChar"/>
    <w:uiPriority w:val="99"/>
    <w:semiHidden/>
    <w:unhideWhenUsed/>
    <w:rsid w:val="00F346C1"/>
    <w:pPr>
      <w:keepNext/>
      <w:keepLines/>
      <w:tabs>
        <w:tab w:val="center" w:pos="4536"/>
        <w:tab w:val="right" w:pos="9072"/>
      </w:tabs>
      <w:spacing w:after="0" w:line="240" w:lineRule="auto"/>
      <w:jc w:val="center"/>
    </w:pPr>
    <w:rPr>
      <w:rFonts w:ascii="Arial" w:hAnsi="Arial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semiHidden/>
    <w:rsid w:val="00F346C1"/>
    <w:rPr>
      <w:rFonts w:ascii="Arial" w:eastAsia="Times New Roman" w:hAnsi="Arial" w:cs="Times New Roman"/>
      <w:sz w:val="24"/>
      <w:szCs w:val="20"/>
      <w:lang w:eastAsia="sk-SK"/>
    </w:rPr>
  </w:style>
  <w:style w:type="paragraph" w:customStyle="1" w:styleId="uznesenia">
    <w:name w:val="Č.uznesenia"/>
    <w:basedOn w:val="Normlny"/>
    <w:rsid w:val="00F346C1"/>
    <w:pPr>
      <w:keepNext/>
      <w:keepLines/>
      <w:spacing w:before="240" w:line="240" w:lineRule="auto"/>
      <w:jc w:val="center"/>
      <w:outlineLvl w:val="0"/>
    </w:pPr>
    <w:rPr>
      <w:rFonts w:ascii="Arial" w:hAnsi="Arial"/>
      <w:b/>
      <w:kern w:val="28"/>
      <w:sz w:val="40"/>
      <w:szCs w:val="20"/>
      <w:lang w:eastAsia="sk-SK"/>
    </w:rPr>
  </w:style>
  <w:style w:type="paragraph" w:styleId="Zkladntext">
    <w:name w:val="Body Text"/>
    <w:basedOn w:val="Normlny"/>
    <w:link w:val="ZkladntextChar"/>
    <w:rsid w:val="00E30DCE"/>
    <w:pPr>
      <w:tabs>
        <w:tab w:val="left" w:pos="1080"/>
      </w:tabs>
      <w:autoSpaceDE w:val="0"/>
      <w:autoSpaceDN w:val="0"/>
      <w:adjustRightInd w:val="0"/>
      <w:spacing w:after="0" w:line="240" w:lineRule="auto"/>
      <w:jc w:val="both"/>
    </w:pPr>
    <w:rPr>
      <w:rFonts w:ascii="Arial" w:hAnsi="Arial"/>
      <w:szCs w:val="20"/>
      <w:lang w:val="cs-CZ" w:eastAsia="sk-SK"/>
    </w:rPr>
  </w:style>
  <w:style w:type="character" w:customStyle="1" w:styleId="ZkladntextChar">
    <w:name w:val="Základný text Char"/>
    <w:basedOn w:val="Predvolenpsmoodseku"/>
    <w:link w:val="Zkladntext"/>
    <w:rsid w:val="00E30DCE"/>
    <w:rPr>
      <w:rFonts w:ascii="Arial" w:eastAsia="Times New Roman" w:hAnsi="Arial" w:cs="Times New Roman"/>
      <w:sz w:val="24"/>
      <w:szCs w:val="20"/>
      <w:lang w:val="cs-CZ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45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4589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3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Mazuráková, Vladislava</dc:creator>
  <cp:keywords/>
  <dc:description/>
  <cp:lastModifiedBy>Pirčová Zuzana, Mgr.</cp:lastModifiedBy>
  <cp:revision>8</cp:revision>
  <cp:lastPrinted>2022-02-01T11:12:00Z</cp:lastPrinted>
  <dcterms:created xsi:type="dcterms:W3CDTF">2024-12-09T15:50:00Z</dcterms:created>
  <dcterms:modified xsi:type="dcterms:W3CDTF">2024-12-09T16:03:00Z</dcterms:modified>
</cp:coreProperties>
</file>